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8960" w14:textId="05F93924" w:rsidR="003B1A04" w:rsidRPr="003B1A04" w:rsidRDefault="003B1A04" w:rsidP="003B1A04">
      <w:pPr>
        <w:jc w:val="center"/>
        <w:rPr>
          <w:rFonts w:ascii="Calibri" w:hAnsi="Calibri" w:cs="Calibri"/>
          <w:b/>
          <w:sz w:val="20"/>
          <w:szCs w:val="20"/>
        </w:rPr>
      </w:pPr>
      <w:r w:rsidRPr="003B1A04">
        <w:rPr>
          <w:rFonts w:ascii="Calibri" w:hAnsi="Calibri" w:cs="Calibri"/>
          <w:b/>
          <w:sz w:val="20"/>
          <w:szCs w:val="20"/>
        </w:rPr>
        <w:t>Modelo de carta poder de representación en junta de accionistas</w:t>
      </w:r>
    </w:p>
    <w:p w14:paraId="4C2EE65D" w14:textId="77777777" w:rsidR="003B1A04" w:rsidRPr="003B1A04" w:rsidRDefault="003B1A04" w:rsidP="003B1A04">
      <w:pPr>
        <w:jc w:val="center"/>
        <w:rPr>
          <w:rFonts w:ascii="Calibri" w:hAnsi="Calibri" w:cs="Calibri"/>
          <w:b/>
          <w:sz w:val="20"/>
          <w:szCs w:val="20"/>
        </w:rPr>
      </w:pPr>
      <w:r w:rsidRPr="003B1A04">
        <w:rPr>
          <w:rFonts w:ascii="Calibri" w:hAnsi="Calibri" w:cs="Calibri"/>
          <w:b/>
          <w:sz w:val="20"/>
          <w:szCs w:val="20"/>
        </w:rPr>
        <w:t>(con intención de voto)</w:t>
      </w:r>
    </w:p>
    <w:p w14:paraId="7B250676" w14:textId="4B66FB10" w:rsidR="003B1A04" w:rsidRPr="003B1A04" w:rsidRDefault="003B1A04" w:rsidP="003B1A04">
      <w:pPr>
        <w:rPr>
          <w:rFonts w:ascii="Calibri" w:hAnsi="Calibri" w:cs="Calibri"/>
          <w:sz w:val="20"/>
          <w:szCs w:val="20"/>
          <w:lang w:val="es-PE"/>
        </w:rPr>
      </w:pPr>
      <w:r w:rsidRPr="003B1A04">
        <w:rPr>
          <w:rFonts w:ascii="Calibri" w:hAnsi="Calibri" w:cs="Calibri"/>
          <w:sz w:val="20"/>
          <w:szCs w:val="20"/>
        </w:rPr>
        <mc:AlternateContent>
          <mc:Choice Requires="wps">
            <w:drawing>
              <wp:anchor distT="0" distB="0" distL="114300" distR="114300" simplePos="0" relativeHeight="251659264" behindDoc="0" locked="0" layoutInCell="1" allowOverlap="1" wp14:anchorId="5E2E2305" wp14:editId="6392A923">
                <wp:simplePos x="0" y="0"/>
                <wp:positionH relativeFrom="column">
                  <wp:posOffset>208915</wp:posOffset>
                </wp:positionH>
                <wp:positionV relativeFrom="paragraph">
                  <wp:posOffset>128108</wp:posOffset>
                </wp:positionV>
                <wp:extent cx="5041900" cy="654050"/>
                <wp:effectExtent l="0" t="0" r="25400" b="12700"/>
                <wp:wrapNone/>
                <wp:docPr id="135296507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1900" cy="654050"/>
                        </a:xfrm>
                        <a:prstGeom prst="rect">
                          <a:avLst/>
                        </a:prstGeom>
                        <a:solidFill>
                          <a:sysClr val="window" lastClr="FFFFFF"/>
                        </a:solidFill>
                        <a:ln w="6350">
                          <a:solidFill>
                            <a:prstClr val="black"/>
                          </a:solidFill>
                        </a:ln>
                      </wps:spPr>
                      <wps:txbx>
                        <w:txbxContent>
                          <w:p w14:paraId="2B024D83" w14:textId="77777777" w:rsidR="003B1A04" w:rsidRPr="003B1A04" w:rsidRDefault="003B1A04" w:rsidP="003B1A04">
                            <w:pPr>
                              <w:jc w:val="both"/>
                              <w:rPr>
                                <w:rFonts w:ascii="Calibri" w:hAnsi="Calibri" w:cs="Calibri"/>
                                <w:i/>
                                <w:sz w:val="16"/>
                                <w:szCs w:val="16"/>
                              </w:rPr>
                            </w:pPr>
                            <w:r w:rsidRPr="003B1A04">
                              <w:rPr>
                                <w:rFonts w:ascii="Calibri" w:hAnsi="Calibri" w:cs="Calibri"/>
                                <w:i/>
                                <w:sz w:val="16"/>
                                <w:szCs w:val="16"/>
                              </w:rPr>
                              <w:t>La Sociedad pone a disposición de los señores accionistas un modelo de carta de representación que, de ser el caso, podría ser utilizado por aquel accionista que requiera ser representado por un tercero en alguna junta general de accionistas.</w:t>
                            </w:r>
                          </w:p>
                          <w:p w14:paraId="12645423" w14:textId="77777777" w:rsidR="003B1A04" w:rsidRPr="003B1A04" w:rsidRDefault="003B1A04" w:rsidP="003B1A04">
                            <w:pPr>
                              <w:jc w:val="both"/>
                              <w:rPr>
                                <w:rFonts w:ascii="Calibri" w:hAnsi="Calibri" w:cs="Calibri"/>
                                <w:i/>
                                <w:sz w:val="16"/>
                                <w:szCs w:val="16"/>
                              </w:rPr>
                            </w:pPr>
                            <w:r w:rsidRPr="003B1A04">
                              <w:rPr>
                                <w:rFonts w:ascii="Calibri" w:hAnsi="Calibri" w:cs="Calibri"/>
                                <w:i/>
                                <w:sz w:val="16"/>
                                <w:szCs w:val="16"/>
                              </w:rPr>
                              <w:t>Este modelo es meramente referencial, su uso no es obligatorio.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2E2305" id="_x0000_t202" coordsize="21600,21600" o:spt="202" path="m,l,21600r21600,l21600,xe">
                <v:stroke joinstyle="miter"/>
                <v:path gradientshapeok="t" o:connecttype="rect"/>
              </v:shapetype>
              <v:shape id="Cuadro de texto 2" o:spid="_x0000_s1026" type="#_x0000_t202" style="position:absolute;margin-left:16.45pt;margin-top:10.1pt;width:397pt;height: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" fillcolor="window" strokeweight=".5pt">
                <v:path arrowok="t"/>
                <v:textbox>
                  <w:txbxContent>
                    <w:p w14:paraId="2B024D83" w14:textId="77777777" w:rsidR="003B1A04" w:rsidRPr="003B1A04" w:rsidRDefault="003B1A04" w:rsidP="003B1A04">
                      <w:pPr>
                        <w:jc w:val="both"/>
                        <w:rPr>
                          <w:rFonts w:ascii="Calibri" w:hAnsi="Calibri" w:cs="Calibri"/>
                          <w:i/>
                          <w:sz w:val="16"/>
                          <w:szCs w:val="16"/>
                        </w:rPr>
                      </w:pPr>
                      <w:r w:rsidRPr="003B1A04">
                        <w:rPr>
                          <w:rFonts w:ascii="Calibri" w:hAnsi="Calibri" w:cs="Calibri"/>
                          <w:i/>
                          <w:sz w:val="16"/>
                          <w:szCs w:val="16"/>
                        </w:rPr>
                        <w:t>La Sociedad pone a disposición de los señores accionistas un modelo de carta de representación que, de ser el caso, podría ser utilizado por aquel accionista que requiera ser representado por un tercero en alguna junta general de accionistas.</w:t>
                      </w:r>
                    </w:p>
                    <w:p w14:paraId="12645423" w14:textId="77777777" w:rsidR="003B1A04" w:rsidRPr="003B1A04" w:rsidRDefault="003B1A04" w:rsidP="003B1A04">
                      <w:pPr>
                        <w:jc w:val="both"/>
                        <w:rPr>
                          <w:rFonts w:ascii="Calibri" w:hAnsi="Calibri" w:cs="Calibri"/>
                          <w:i/>
                          <w:sz w:val="16"/>
                          <w:szCs w:val="16"/>
                        </w:rPr>
                      </w:pPr>
                      <w:r w:rsidRPr="003B1A04">
                        <w:rPr>
                          <w:rFonts w:ascii="Calibri" w:hAnsi="Calibri" w:cs="Calibri"/>
                          <w:i/>
                          <w:sz w:val="16"/>
                          <w:szCs w:val="16"/>
                        </w:rPr>
                        <w:t>Este modelo es meramente referencial, su uso no es obligatorio.</w:t>
                      </w:r>
                    </w:p>
                  </w:txbxContent>
                </v:textbox>
              </v:shape>
            </w:pict>
          </mc:Fallback>
        </mc:AlternateContent>
      </w:r>
    </w:p>
    <w:p w14:paraId="59AE8547" w14:textId="77777777" w:rsidR="003B1A04" w:rsidRDefault="003B1A04" w:rsidP="00B7728E">
      <w:pPr>
        <w:rPr>
          <w:rFonts w:ascii="Calibri" w:hAnsi="Calibri" w:cs="Calibri"/>
          <w:sz w:val="20"/>
          <w:szCs w:val="20"/>
          <w:lang w:val="es-PE"/>
        </w:rPr>
      </w:pPr>
    </w:p>
    <w:p w14:paraId="705E2163" w14:textId="77777777" w:rsidR="003B1A04" w:rsidRDefault="003B1A04" w:rsidP="00B7728E">
      <w:pPr>
        <w:rPr>
          <w:rFonts w:ascii="Calibri" w:hAnsi="Calibri" w:cs="Calibri"/>
          <w:sz w:val="20"/>
          <w:szCs w:val="20"/>
          <w:lang w:val="es-PE"/>
        </w:rPr>
      </w:pPr>
    </w:p>
    <w:p w14:paraId="6A562BAD" w14:textId="77777777" w:rsidR="003B1A04" w:rsidRDefault="003B1A04" w:rsidP="00B7728E">
      <w:pPr>
        <w:rPr>
          <w:rFonts w:ascii="Calibri" w:hAnsi="Calibri" w:cs="Calibri"/>
          <w:sz w:val="20"/>
          <w:szCs w:val="20"/>
          <w:lang w:val="es-PE"/>
        </w:rPr>
      </w:pPr>
    </w:p>
    <w:p w14:paraId="6F8B431C" w14:textId="77777777" w:rsidR="003B1A04" w:rsidRDefault="003B1A04" w:rsidP="00B7728E">
      <w:pPr>
        <w:rPr>
          <w:rFonts w:ascii="Calibri" w:hAnsi="Calibri" w:cs="Calibri"/>
          <w:sz w:val="20"/>
          <w:szCs w:val="20"/>
          <w:lang w:val="es-PE"/>
        </w:rPr>
      </w:pPr>
    </w:p>
    <w:p w14:paraId="20EEC739" w14:textId="77777777" w:rsidR="003B1A04" w:rsidRDefault="003B1A04" w:rsidP="00B7728E">
      <w:pPr>
        <w:rPr>
          <w:rFonts w:ascii="Calibri" w:hAnsi="Calibri" w:cs="Calibri"/>
          <w:sz w:val="20"/>
          <w:szCs w:val="20"/>
          <w:lang w:val="es-PE"/>
        </w:rPr>
      </w:pPr>
    </w:p>
    <w:p w14:paraId="11C0AECF" w14:textId="0256E6D0" w:rsidR="00B7728E" w:rsidRPr="00345B4C" w:rsidRDefault="00B7728E" w:rsidP="00B7728E">
      <w:pPr>
        <w:rPr>
          <w:rFonts w:ascii="Calibri" w:hAnsi="Calibri" w:cs="Calibri"/>
          <w:sz w:val="20"/>
          <w:szCs w:val="20"/>
          <w:lang w:val="es-PE"/>
        </w:rPr>
      </w:pPr>
      <w:r w:rsidRPr="00345B4C">
        <w:rPr>
          <w:rFonts w:ascii="Calibri" w:hAnsi="Calibri" w:cs="Calibri"/>
          <w:sz w:val="20"/>
          <w:szCs w:val="20"/>
          <w:lang w:val="es-PE"/>
        </w:rPr>
        <w:t xml:space="preserve">Lima, </w:t>
      </w:r>
      <w:r w:rsidR="00726B11" w:rsidRPr="00345B4C">
        <w:rPr>
          <w:rFonts w:ascii="Calibri" w:hAnsi="Calibri" w:cs="Calibri"/>
          <w:sz w:val="20"/>
          <w:szCs w:val="20"/>
          <w:lang w:val="es-PE"/>
        </w:rPr>
        <w:t>[*]</w:t>
      </w:r>
      <w:r w:rsidR="004937BA" w:rsidRPr="00345B4C">
        <w:rPr>
          <w:rFonts w:ascii="Calibri" w:hAnsi="Calibri" w:cs="Calibri"/>
          <w:sz w:val="20"/>
          <w:szCs w:val="20"/>
          <w:lang w:val="es-PE"/>
        </w:rPr>
        <w:t xml:space="preserve"> de </w:t>
      </w:r>
      <w:r w:rsidR="00726B11" w:rsidRPr="00345B4C">
        <w:rPr>
          <w:rFonts w:ascii="Calibri" w:hAnsi="Calibri" w:cs="Calibri"/>
          <w:sz w:val="20"/>
          <w:szCs w:val="20"/>
          <w:lang w:val="es-PE"/>
        </w:rPr>
        <w:t>[*]</w:t>
      </w:r>
      <w:r w:rsidR="00DB6236" w:rsidRPr="00345B4C">
        <w:rPr>
          <w:rFonts w:ascii="Calibri" w:hAnsi="Calibri" w:cs="Calibri"/>
          <w:sz w:val="20"/>
          <w:szCs w:val="20"/>
          <w:lang w:val="es-PE"/>
        </w:rPr>
        <w:t xml:space="preserve"> de 202</w:t>
      </w:r>
      <w:r w:rsidR="004937BA" w:rsidRPr="00345B4C">
        <w:rPr>
          <w:rFonts w:ascii="Calibri" w:hAnsi="Calibri" w:cs="Calibri"/>
          <w:sz w:val="20"/>
          <w:szCs w:val="20"/>
          <w:lang w:val="es-PE"/>
        </w:rPr>
        <w:t>5</w:t>
      </w:r>
    </w:p>
    <w:p w14:paraId="27FEEE27" w14:textId="77777777" w:rsidR="00B7728E" w:rsidRPr="00345B4C" w:rsidRDefault="00B7728E" w:rsidP="00B7728E">
      <w:pPr>
        <w:rPr>
          <w:rFonts w:ascii="Calibri" w:hAnsi="Calibri" w:cs="Calibri"/>
          <w:sz w:val="20"/>
          <w:szCs w:val="20"/>
          <w:lang w:val="es-PE"/>
        </w:rPr>
      </w:pPr>
    </w:p>
    <w:p w14:paraId="7A03156C" w14:textId="77777777" w:rsidR="00B7728E" w:rsidRPr="00345B4C" w:rsidRDefault="00B7728E" w:rsidP="00B7728E">
      <w:pPr>
        <w:rPr>
          <w:rFonts w:ascii="Calibri" w:hAnsi="Calibri" w:cs="Calibri"/>
          <w:sz w:val="20"/>
          <w:szCs w:val="20"/>
          <w:lang w:val="es-PE"/>
        </w:rPr>
      </w:pPr>
      <w:r w:rsidRPr="00345B4C">
        <w:rPr>
          <w:rFonts w:ascii="Calibri" w:hAnsi="Calibri" w:cs="Calibri"/>
          <w:sz w:val="20"/>
          <w:szCs w:val="20"/>
          <w:lang w:val="es-PE"/>
        </w:rPr>
        <w:t xml:space="preserve">Señores </w:t>
      </w:r>
    </w:p>
    <w:p w14:paraId="6359C678" w14:textId="64CCD8EA" w:rsidR="00B7728E" w:rsidRPr="00345B4C" w:rsidRDefault="00F52CA5" w:rsidP="00B7728E">
      <w:pPr>
        <w:rPr>
          <w:rFonts w:ascii="Calibri" w:hAnsi="Calibri" w:cs="Calibri"/>
          <w:b/>
          <w:sz w:val="20"/>
          <w:szCs w:val="20"/>
          <w:lang w:val="es-PE"/>
        </w:rPr>
      </w:pPr>
      <w:proofErr w:type="spellStart"/>
      <w:r w:rsidRPr="00345B4C">
        <w:rPr>
          <w:rFonts w:ascii="Calibri" w:hAnsi="Calibri" w:cs="Calibri"/>
          <w:b/>
          <w:sz w:val="20"/>
          <w:szCs w:val="20"/>
          <w:lang w:val="es-PE"/>
        </w:rPr>
        <w:t>Pluz</w:t>
      </w:r>
      <w:proofErr w:type="spellEnd"/>
      <w:r w:rsidRPr="00345B4C">
        <w:rPr>
          <w:rFonts w:ascii="Calibri" w:hAnsi="Calibri" w:cs="Calibri"/>
          <w:b/>
          <w:sz w:val="20"/>
          <w:szCs w:val="20"/>
          <w:lang w:val="es-PE"/>
        </w:rPr>
        <w:t xml:space="preserve"> Energía</w:t>
      </w:r>
      <w:r w:rsidR="00B7728E" w:rsidRPr="00345B4C">
        <w:rPr>
          <w:rFonts w:ascii="Calibri" w:hAnsi="Calibri" w:cs="Calibri"/>
          <w:b/>
          <w:sz w:val="20"/>
          <w:szCs w:val="20"/>
          <w:lang w:val="es-PE"/>
        </w:rPr>
        <w:t xml:space="preserve"> Perú S.A.A. </w:t>
      </w:r>
    </w:p>
    <w:p w14:paraId="061FDBB7" w14:textId="484487ED" w:rsidR="00B7728E" w:rsidRPr="00345B4C" w:rsidRDefault="00125ACB" w:rsidP="00B7728E">
      <w:pPr>
        <w:rPr>
          <w:rFonts w:ascii="Calibri" w:hAnsi="Calibri" w:cs="Calibri"/>
          <w:b/>
          <w:sz w:val="20"/>
          <w:szCs w:val="20"/>
          <w:lang w:val="es-PE"/>
        </w:rPr>
      </w:pPr>
      <w:r w:rsidRPr="00345B4C">
        <w:rPr>
          <w:rFonts w:ascii="Calibri" w:hAnsi="Calibri" w:cs="Calibri"/>
          <w:sz w:val="20"/>
          <w:szCs w:val="20"/>
          <w:lang w:val="es-PE"/>
        </w:rPr>
        <w:t xml:space="preserve">Jirón Paseo Del Bosque </w:t>
      </w:r>
      <w:proofErr w:type="spellStart"/>
      <w:r w:rsidRPr="00345B4C">
        <w:rPr>
          <w:rFonts w:ascii="Calibri" w:hAnsi="Calibri" w:cs="Calibri"/>
          <w:sz w:val="20"/>
          <w:szCs w:val="20"/>
          <w:lang w:val="es-PE"/>
        </w:rPr>
        <w:t>N°</w:t>
      </w:r>
      <w:proofErr w:type="spellEnd"/>
      <w:r w:rsidRPr="00345B4C">
        <w:rPr>
          <w:rFonts w:ascii="Calibri" w:hAnsi="Calibri" w:cs="Calibri"/>
          <w:sz w:val="20"/>
          <w:szCs w:val="20"/>
          <w:lang w:val="es-PE"/>
        </w:rPr>
        <w:t xml:space="preserve"> 500</w:t>
      </w:r>
      <w:r w:rsidR="00B7728E" w:rsidRPr="00345B4C">
        <w:rPr>
          <w:rFonts w:ascii="Calibri" w:hAnsi="Calibri" w:cs="Calibri"/>
          <w:sz w:val="20"/>
          <w:szCs w:val="20"/>
          <w:lang w:val="es-PE"/>
        </w:rPr>
        <w:t>.</w:t>
      </w:r>
    </w:p>
    <w:p w14:paraId="0F3CA119" w14:textId="56240351" w:rsidR="00B7728E" w:rsidRPr="00345B4C" w:rsidRDefault="00B7728E" w:rsidP="00B7728E">
      <w:pPr>
        <w:rPr>
          <w:rFonts w:ascii="Calibri" w:hAnsi="Calibri" w:cs="Calibri"/>
          <w:sz w:val="20"/>
          <w:szCs w:val="20"/>
          <w:lang w:val="es-PE"/>
        </w:rPr>
      </w:pPr>
      <w:r w:rsidRPr="00345B4C">
        <w:rPr>
          <w:rFonts w:ascii="Calibri" w:hAnsi="Calibri" w:cs="Calibri"/>
          <w:sz w:val="20"/>
          <w:szCs w:val="20"/>
          <w:u w:val="single"/>
          <w:lang w:val="es-PE"/>
        </w:rPr>
        <w:t xml:space="preserve">San </w:t>
      </w:r>
      <w:r w:rsidR="00125ACB" w:rsidRPr="00345B4C">
        <w:rPr>
          <w:rFonts w:ascii="Calibri" w:hAnsi="Calibri" w:cs="Calibri"/>
          <w:sz w:val="20"/>
          <w:szCs w:val="20"/>
          <w:u w:val="single"/>
          <w:lang w:val="es-PE"/>
        </w:rPr>
        <w:t>Borja</w:t>
      </w:r>
      <w:r w:rsidRPr="00345B4C">
        <w:rPr>
          <w:rFonts w:ascii="Calibri" w:hAnsi="Calibri" w:cs="Calibri"/>
          <w:sz w:val="20"/>
          <w:szCs w:val="20"/>
          <w:u w:val="single"/>
          <w:lang w:val="es-PE"/>
        </w:rPr>
        <w:t>.</w:t>
      </w:r>
    </w:p>
    <w:p w14:paraId="23FCF69A" w14:textId="77777777" w:rsidR="00B7728E" w:rsidRPr="00345B4C" w:rsidRDefault="00B7728E" w:rsidP="00B7728E">
      <w:pPr>
        <w:spacing w:after="160"/>
        <w:rPr>
          <w:rFonts w:ascii="Calibri" w:hAnsi="Calibri" w:cs="Calibri"/>
          <w:sz w:val="20"/>
          <w:szCs w:val="20"/>
          <w:lang w:val="es-PE"/>
        </w:rPr>
      </w:pPr>
    </w:p>
    <w:p w14:paraId="3A8D4677" w14:textId="77777777" w:rsidR="00B7728E" w:rsidRPr="00345B4C" w:rsidRDefault="00B7728E" w:rsidP="00B7728E">
      <w:pPr>
        <w:spacing w:after="160"/>
        <w:rPr>
          <w:rFonts w:ascii="Calibri" w:hAnsi="Calibri" w:cs="Calibri"/>
          <w:sz w:val="20"/>
          <w:szCs w:val="20"/>
          <w:lang w:val="es-PE"/>
        </w:rPr>
      </w:pPr>
      <w:r w:rsidRPr="00345B4C">
        <w:rPr>
          <w:rFonts w:ascii="Calibri" w:hAnsi="Calibri" w:cs="Calibri"/>
          <w:sz w:val="20"/>
          <w:szCs w:val="20"/>
          <w:lang w:val="es-PE"/>
        </w:rPr>
        <w:t xml:space="preserve">Estimados señores, </w:t>
      </w:r>
    </w:p>
    <w:p w14:paraId="58D518DF" w14:textId="6108E2FE" w:rsidR="00B7728E" w:rsidRPr="00345B4C" w:rsidRDefault="00B7728E" w:rsidP="00B7728E">
      <w:pPr>
        <w:spacing w:after="160"/>
        <w:jc w:val="both"/>
        <w:rPr>
          <w:rFonts w:ascii="Calibri" w:hAnsi="Calibri" w:cs="Calibri"/>
          <w:sz w:val="20"/>
          <w:szCs w:val="20"/>
          <w:lang w:val="es-PE"/>
        </w:rPr>
      </w:pPr>
      <w:r w:rsidRPr="00345B4C">
        <w:rPr>
          <w:rFonts w:ascii="Calibri" w:hAnsi="Calibri" w:cs="Calibri"/>
          <w:sz w:val="20"/>
          <w:szCs w:val="20"/>
          <w:lang w:val="es-PE"/>
        </w:rPr>
        <w:t>Por la presente otorgo poder especial a favor de</w:t>
      </w:r>
      <w:r w:rsidR="00726B11" w:rsidRPr="00345B4C">
        <w:rPr>
          <w:rFonts w:ascii="Calibri" w:hAnsi="Calibri" w:cs="Calibri"/>
          <w:sz w:val="20"/>
          <w:szCs w:val="20"/>
          <w:lang w:val="es-PE"/>
        </w:rPr>
        <w:t xml:space="preserve"> [*]</w:t>
      </w:r>
      <w:r w:rsidR="00717A51" w:rsidRPr="00345B4C">
        <w:rPr>
          <w:rFonts w:ascii="Calibri" w:hAnsi="Calibri" w:cs="Calibri"/>
          <w:sz w:val="20"/>
          <w:szCs w:val="20"/>
          <w:lang w:val="es-PE"/>
        </w:rPr>
        <w:t xml:space="preserve">, </w:t>
      </w:r>
      <w:r w:rsidRPr="00345B4C">
        <w:rPr>
          <w:rFonts w:ascii="Calibri" w:hAnsi="Calibri" w:cs="Calibri"/>
          <w:sz w:val="20"/>
          <w:szCs w:val="20"/>
          <w:lang w:val="es-PE"/>
        </w:rPr>
        <w:t xml:space="preserve">identificado con </w:t>
      </w:r>
      <w:r w:rsidR="00726B11" w:rsidRPr="00345B4C">
        <w:rPr>
          <w:rFonts w:ascii="Calibri" w:hAnsi="Calibri" w:cs="Calibri"/>
          <w:sz w:val="20"/>
          <w:szCs w:val="20"/>
          <w:lang w:val="es-PE"/>
        </w:rPr>
        <w:t>[*]</w:t>
      </w:r>
      <w:r w:rsidR="00717A51" w:rsidRPr="00345B4C">
        <w:rPr>
          <w:rFonts w:ascii="Calibri" w:hAnsi="Calibri" w:cs="Calibri"/>
          <w:sz w:val="20"/>
          <w:szCs w:val="20"/>
          <w:lang w:val="es-PE"/>
        </w:rPr>
        <w:t xml:space="preserve"> </w:t>
      </w:r>
      <w:proofErr w:type="spellStart"/>
      <w:r w:rsidRPr="00345B4C">
        <w:rPr>
          <w:rFonts w:ascii="Calibri" w:hAnsi="Calibri" w:cs="Calibri"/>
          <w:sz w:val="20"/>
          <w:szCs w:val="20"/>
          <w:lang w:val="es-PE"/>
        </w:rPr>
        <w:t>N°</w:t>
      </w:r>
      <w:proofErr w:type="spellEnd"/>
      <w:r w:rsidR="00F52CA5" w:rsidRPr="00345B4C">
        <w:rPr>
          <w:rFonts w:ascii="Calibri" w:hAnsi="Calibri" w:cs="Calibri"/>
          <w:sz w:val="20"/>
          <w:szCs w:val="20"/>
          <w:lang w:val="es-PE"/>
        </w:rPr>
        <w:t xml:space="preserve"> </w:t>
      </w:r>
      <w:r w:rsidR="00726B11" w:rsidRPr="00345B4C">
        <w:rPr>
          <w:rFonts w:ascii="Calibri" w:hAnsi="Calibri" w:cs="Calibri"/>
          <w:bCs/>
          <w:sz w:val="20"/>
          <w:szCs w:val="20"/>
          <w:lang w:val="es-419" w:eastAsia="zh-CN"/>
        </w:rPr>
        <w:t>[*]</w:t>
      </w:r>
      <w:r w:rsidR="00F52CA5" w:rsidRPr="00345B4C">
        <w:rPr>
          <w:rFonts w:ascii="Calibri" w:hAnsi="Calibri" w:cs="Calibri"/>
          <w:sz w:val="20"/>
          <w:szCs w:val="20"/>
          <w:lang w:val="es-PE"/>
        </w:rPr>
        <w:t>,</w:t>
      </w:r>
      <w:r w:rsidRPr="00345B4C">
        <w:rPr>
          <w:rFonts w:ascii="Calibri" w:hAnsi="Calibri" w:cs="Calibri"/>
          <w:sz w:val="20"/>
          <w:szCs w:val="20"/>
          <w:lang w:val="es-PE"/>
        </w:rPr>
        <w:t xml:space="preserve"> para que, </w:t>
      </w:r>
      <w:r w:rsidR="00DB6236" w:rsidRPr="00345B4C">
        <w:rPr>
          <w:rFonts w:ascii="Calibri" w:hAnsi="Calibri" w:cs="Calibri"/>
          <w:sz w:val="20"/>
          <w:szCs w:val="20"/>
          <w:lang w:val="es-PE"/>
        </w:rPr>
        <w:t xml:space="preserve">de forma individual y a sola firma, </w:t>
      </w:r>
      <w:r w:rsidRPr="00345B4C">
        <w:rPr>
          <w:rFonts w:ascii="Calibri" w:hAnsi="Calibri" w:cs="Calibri"/>
          <w:sz w:val="20"/>
          <w:szCs w:val="20"/>
          <w:lang w:val="es-PE"/>
        </w:rPr>
        <w:t xml:space="preserve">en nombre y representación de </w:t>
      </w:r>
      <w:r w:rsidR="003B1A04" w:rsidRPr="00345B4C">
        <w:rPr>
          <w:rFonts w:ascii="Calibri" w:hAnsi="Calibri" w:cs="Calibri"/>
          <w:sz w:val="20"/>
          <w:szCs w:val="20"/>
          <w:lang w:val="es-PE"/>
        </w:rPr>
        <w:t>[*]</w:t>
      </w:r>
      <w:r w:rsidRPr="00345B4C">
        <w:rPr>
          <w:rFonts w:ascii="Calibri" w:hAnsi="Calibri" w:cs="Calibri"/>
          <w:sz w:val="20"/>
          <w:szCs w:val="20"/>
          <w:lang w:val="es-PE"/>
        </w:rPr>
        <w:t xml:space="preserve"> asista a la junta general</w:t>
      </w:r>
      <w:r w:rsidR="00717A51" w:rsidRPr="00345B4C">
        <w:rPr>
          <w:rFonts w:ascii="Calibri" w:hAnsi="Calibri" w:cs="Calibri"/>
          <w:sz w:val="20"/>
          <w:szCs w:val="20"/>
          <w:lang w:val="es-PE"/>
        </w:rPr>
        <w:t xml:space="preserve"> </w:t>
      </w:r>
      <w:r w:rsidRPr="00345B4C">
        <w:rPr>
          <w:rFonts w:ascii="Calibri" w:hAnsi="Calibri" w:cs="Calibri"/>
          <w:sz w:val="20"/>
          <w:szCs w:val="20"/>
          <w:lang w:val="es-PE"/>
        </w:rPr>
        <w:t xml:space="preserve">de accionistas convocada por </w:t>
      </w:r>
      <w:proofErr w:type="spellStart"/>
      <w:r w:rsidR="00F52CA5" w:rsidRPr="00345B4C">
        <w:rPr>
          <w:rFonts w:ascii="Calibri" w:hAnsi="Calibri" w:cs="Calibri"/>
          <w:sz w:val="20"/>
          <w:szCs w:val="20"/>
          <w:lang w:val="es-PE"/>
        </w:rPr>
        <w:t>Pluz</w:t>
      </w:r>
      <w:proofErr w:type="spellEnd"/>
      <w:r w:rsidR="00F52CA5" w:rsidRPr="00345B4C">
        <w:rPr>
          <w:rFonts w:ascii="Calibri" w:hAnsi="Calibri" w:cs="Calibri"/>
          <w:sz w:val="20"/>
          <w:szCs w:val="20"/>
          <w:lang w:val="es-PE"/>
        </w:rPr>
        <w:t xml:space="preserve"> Energía</w:t>
      </w:r>
      <w:r w:rsidRPr="00345B4C">
        <w:rPr>
          <w:rFonts w:ascii="Calibri" w:hAnsi="Calibri" w:cs="Calibri"/>
          <w:sz w:val="20"/>
          <w:szCs w:val="20"/>
          <w:lang w:val="es-PE"/>
        </w:rPr>
        <w:t xml:space="preserve"> Perú S.A.A. (en adelante la “Junta de Accionistas”) convocada para celebrarse en primera convocatoria el día </w:t>
      </w:r>
      <w:r w:rsidR="003B1A04" w:rsidRPr="00345B4C">
        <w:rPr>
          <w:rFonts w:ascii="Calibri" w:hAnsi="Calibri" w:cs="Calibri"/>
          <w:sz w:val="20"/>
          <w:szCs w:val="20"/>
          <w:lang w:val="es-PE"/>
        </w:rPr>
        <w:t>29 de abril</w:t>
      </w:r>
      <w:r w:rsidR="002F7863" w:rsidRPr="00345B4C">
        <w:rPr>
          <w:rFonts w:ascii="Calibri" w:hAnsi="Calibri" w:cs="Calibri"/>
          <w:sz w:val="20"/>
          <w:szCs w:val="20"/>
          <w:lang w:val="es-PE"/>
        </w:rPr>
        <w:t xml:space="preserve"> a </w:t>
      </w:r>
      <w:r w:rsidRPr="00345B4C">
        <w:rPr>
          <w:rFonts w:ascii="Calibri" w:hAnsi="Calibri" w:cs="Calibri"/>
          <w:sz w:val="20"/>
          <w:szCs w:val="20"/>
          <w:lang w:val="es-PE"/>
        </w:rPr>
        <w:t xml:space="preserve">las </w:t>
      </w:r>
      <w:r w:rsidR="002F7863" w:rsidRPr="00345B4C">
        <w:rPr>
          <w:rFonts w:ascii="Calibri" w:hAnsi="Calibri" w:cs="Calibri"/>
          <w:sz w:val="20"/>
          <w:szCs w:val="20"/>
          <w:lang w:val="es-PE"/>
        </w:rPr>
        <w:t>09</w:t>
      </w:r>
      <w:r w:rsidRPr="00345B4C">
        <w:rPr>
          <w:rFonts w:ascii="Calibri" w:hAnsi="Calibri" w:cs="Calibri"/>
          <w:sz w:val="20"/>
          <w:szCs w:val="20"/>
          <w:lang w:val="es-PE"/>
        </w:rPr>
        <w:t xml:space="preserve">:00 horas, en segunda convocatoria el día </w:t>
      </w:r>
      <w:r w:rsidR="003B1A04" w:rsidRPr="00345B4C">
        <w:rPr>
          <w:rFonts w:ascii="Calibri" w:hAnsi="Calibri" w:cs="Calibri"/>
          <w:sz w:val="20"/>
          <w:szCs w:val="20"/>
          <w:lang w:val="es-PE"/>
        </w:rPr>
        <w:t>5 de mayo</w:t>
      </w:r>
      <w:r w:rsidR="002F7863" w:rsidRPr="00345B4C">
        <w:rPr>
          <w:rFonts w:ascii="Calibri" w:hAnsi="Calibri" w:cs="Calibri"/>
          <w:sz w:val="20"/>
          <w:szCs w:val="20"/>
          <w:lang w:val="es-PE"/>
        </w:rPr>
        <w:t xml:space="preserve"> a la</w:t>
      </w:r>
      <w:r w:rsidRPr="00345B4C">
        <w:rPr>
          <w:rFonts w:ascii="Calibri" w:hAnsi="Calibri" w:cs="Calibri"/>
          <w:sz w:val="20"/>
          <w:szCs w:val="20"/>
          <w:lang w:val="es-PE"/>
        </w:rPr>
        <w:t xml:space="preserve">s </w:t>
      </w:r>
      <w:r w:rsidR="002F7863" w:rsidRPr="00345B4C">
        <w:rPr>
          <w:rFonts w:ascii="Calibri" w:hAnsi="Calibri" w:cs="Calibri"/>
          <w:sz w:val="20"/>
          <w:szCs w:val="20"/>
          <w:lang w:val="es-PE"/>
        </w:rPr>
        <w:t>09</w:t>
      </w:r>
      <w:r w:rsidRPr="00345B4C">
        <w:rPr>
          <w:rFonts w:ascii="Calibri" w:hAnsi="Calibri" w:cs="Calibri"/>
          <w:sz w:val="20"/>
          <w:szCs w:val="20"/>
          <w:lang w:val="es-PE"/>
        </w:rPr>
        <w:t xml:space="preserve">:00 horas y en tercera convocatoria el día </w:t>
      </w:r>
      <w:r w:rsidR="003B1A04" w:rsidRPr="00345B4C">
        <w:rPr>
          <w:rFonts w:ascii="Calibri" w:hAnsi="Calibri" w:cs="Calibri"/>
          <w:sz w:val="20"/>
          <w:szCs w:val="20"/>
          <w:lang w:val="es-PE"/>
        </w:rPr>
        <w:t>9</w:t>
      </w:r>
      <w:r w:rsidR="00717A51" w:rsidRPr="00345B4C">
        <w:rPr>
          <w:rFonts w:ascii="Calibri" w:hAnsi="Calibri" w:cs="Calibri"/>
          <w:sz w:val="20"/>
          <w:szCs w:val="20"/>
          <w:lang w:val="es-PE"/>
        </w:rPr>
        <w:t xml:space="preserve"> de </w:t>
      </w:r>
      <w:r w:rsidR="003B1A04" w:rsidRPr="00345B4C">
        <w:rPr>
          <w:rFonts w:ascii="Calibri" w:hAnsi="Calibri" w:cs="Calibri"/>
          <w:sz w:val="20"/>
          <w:szCs w:val="20"/>
          <w:lang w:val="es-PE"/>
        </w:rPr>
        <w:t>mayo</w:t>
      </w:r>
      <w:r w:rsidRPr="00345B4C">
        <w:rPr>
          <w:rFonts w:ascii="Calibri" w:hAnsi="Calibri" w:cs="Calibri"/>
          <w:sz w:val="20"/>
          <w:szCs w:val="20"/>
          <w:lang w:val="es-PE"/>
        </w:rPr>
        <w:t xml:space="preserve"> a las </w:t>
      </w:r>
      <w:r w:rsidR="002F7863" w:rsidRPr="00345B4C">
        <w:rPr>
          <w:rFonts w:ascii="Calibri" w:hAnsi="Calibri" w:cs="Calibri"/>
          <w:sz w:val="20"/>
          <w:szCs w:val="20"/>
          <w:lang w:val="es-PE"/>
        </w:rPr>
        <w:t>09</w:t>
      </w:r>
      <w:r w:rsidRPr="00345B4C">
        <w:rPr>
          <w:rFonts w:ascii="Calibri" w:hAnsi="Calibri" w:cs="Calibri"/>
          <w:sz w:val="20"/>
          <w:szCs w:val="20"/>
          <w:lang w:val="es-PE"/>
        </w:rPr>
        <w:t xml:space="preserve">:00 horas, </w:t>
      </w:r>
      <w:r w:rsidR="006D176A" w:rsidRPr="00345B4C">
        <w:rPr>
          <w:rFonts w:ascii="Calibri" w:hAnsi="Calibri" w:cs="Calibri"/>
          <w:sz w:val="20"/>
          <w:szCs w:val="20"/>
          <w:lang w:val="es-PE"/>
        </w:rPr>
        <w:t>ambas en el lugar indicado para la primera convocatoria</w:t>
      </w:r>
      <w:r w:rsidRPr="00345B4C">
        <w:rPr>
          <w:rFonts w:ascii="Calibri" w:hAnsi="Calibri" w:cs="Calibri"/>
          <w:sz w:val="20"/>
          <w:szCs w:val="20"/>
          <w:lang w:val="es-PE"/>
        </w:rPr>
        <w:t xml:space="preserve">.  </w:t>
      </w:r>
    </w:p>
    <w:p w14:paraId="56A58021" w14:textId="0C6F9250" w:rsidR="00B7728E" w:rsidRPr="00345B4C" w:rsidRDefault="00B7728E" w:rsidP="003B1A04">
      <w:pPr>
        <w:jc w:val="both"/>
        <w:rPr>
          <w:rFonts w:ascii="Calibri" w:hAnsi="Calibri" w:cs="Calibri"/>
          <w:sz w:val="20"/>
          <w:szCs w:val="20"/>
          <w:lang w:val="es-PE"/>
        </w:rPr>
      </w:pPr>
      <w:r w:rsidRPr="00345B4C">
        <w:rPr>
          <w:rFonts w:ascii="Calibri" w:hAnsi="Calibri" w:cs="Calibri"/>
          <w:sz w:val="20"/>
          <w:szCs w:val="20"/>
          <w:lang w:val="es-PE"/>
        </w:rPr>
        <w:t>El presente poder deberá ser ejercido conforme a las siguientes instrucciones respecto a los puntos de agenda objeto de la Junta de Accionistas:</w:t>
      </w:r>
    </w:p>
    <w:tbl>
      <w:tblPr>
        <w:tblpPr w:leftFromText="141" w:rightFromText="141" w:vertAnchor="text" w:horzAnchor="margin" w:tblpXSpec="center" w:tblpY="9"/>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2126"/>
      </w:tblGrid>
      <w:tr w:rsidR="00B7728E" w:rsidRPr="00345B4C" w14:paraId="046B3E5A" w14:textId="77777777" w:rsidTr="00345B4C">
        <w:tc>
          <w:tcPr>
            <w:tcW w:w="6516" w:type="dxa"/>
            <w:shd w:val="clear" w:color="auto" w:fill="auto"/>
          </w:tcPr>
          <w:p w14:paraId="4D1442BB" w14:textId="77777777" w:rsidR="00B7728E" w:rsidRPr="00345B4C" w:rsidRDefault="00B7728E" w:rsidP="009A2F3D">
            <w:pPr>
              <w:pStyle w:val="Prrafodelista"/>
              <w:ind w:left="0"/>
              <w:jc w:val="center"/>
              <w:rPr>
                <w:rFonts w:ascii="Calibri" w:hAnsi="Calibri" w:cs="Calibri"/>
                <w:b/>
                <w:sz w:val="20"/>
                <w:szCs w:val="20"/>
                <w:lang w:val="es-PE"/>
              </w:rPr>
            </w:pPr>
            <w:r w:rsidRPr="00345B4C">
              <w:rPr>
                <w:rFonts w:ascii="Calibri" w:hAnsi="Calibri" w:cs="Calibri"/>
                <w:b/>
                <w:sz w:val="20"/>
                <w:szCs w:val="20"/>
                <w:lang w:val="es-PE"/>
              </w:rPr>
              <w:t>Punto de agenda</w:t>
            </w:r>
          </w:p>
        </w:tc>
        <w:tc>
          <w:tcPr>
            <w:tcW w:w="2126" w:type="dxa"/>
            <w:shd w:val="clear" w:color="auto" w:fill="auto"/>
          </w:tcPr>
          <w:p w14:paraId="5B7A7870" w14:textId="41C54B01" w:rsidR="00B7728E" w:rsidRPr="00345B4C" w:rsidRDefault="00B7728E" w:rsidP="003B1A04">
            <w:pPr>
              <w:pStyle w:val="Prrafodelista"/>
              <w:ind w:left="0"/>
              <w:jc w:val="center"/>
              <w:rPr>
                <w:rFonts w:ascii="Calibri" w:hAnsi="Calibri" w:cs="Calibri"/>
                <w:b/>
                <w:sz w:val="20"/>
                <w:szCs w:val="20"/>
                <w:lang w:val="es-PE"/>
              </w:rPr>
            </w:pPr>
            <w:r w:rsidRPr="00345B4C">
              <w:rPr>
                <w:rFonts w:ascii="Calibri" w:hAnsi="Calibri" w:cs="Calibri"/>
                <w:b/>
                <w:sz w:val="20"/>
                <w:szCs w:val="20"/>
                <w:lang w:val="es-PE"/>
              </w:rPr>
              <w:t>Sentido del voto</w:t>
            </w:r>
          </w:p>
        </w:tc>
      </w:tr>
      <w:tr w:rsidR="00B7728E" w:rsidRPr="00345B4C" w14:paraId="302C4D50" w14:textId="77777777" w:rsidTr="00345B4C">
        <w:tc>
          <w:tcPr>
            <w:tcW w:w="6516" w:type="dxa"/>
            <w:shd w:val="clear" w:color="auto" w:fill="auto"/>
          </w:tcPr>
          <w:p w14:paraId="3DFB444B" w14:textId="5DAF06F7" w:rsidR="00717A51" w:rsidRPr="00345B4C" w:rsidRDefault="003B1A04" w:rsidP="003B1A04">
            <w:pPr>
              <w:numPr>
                <w:ilvl w:val="0"/>
                <w:numId w:val="3"/>
              </w:numPr>
              <w:autoSpaceDE w:val="0"/>
              <w:autoSpaceDN w:val="0"/>
              <w:adjustRightInd w:val="0"/>
              <w:ind w:left="316" w:hanging="316"/>
              <w:jc w:val="both"/>
              <w:rPr>
                <w:rFonts w:ascii="Calibri" w:hAnsi="Calibri" w:cs="Calibri"/>
                <w:sz w:val="20"/>
                <w:szCs w:val="20"/>
                <w:lang w:val="es-CO"/>
              </w:rPr>
            </w:pPr>
            <w:r w:rsidRPr="00345B4C">
              <w:rPr>
                <w:rFonts w:ascii="Calibri" w:hAnsi="Calibri" w:cs="Calibri"/>
                <w:sz w:val="20"/>
                <w:szCs w:val="20"/>
                <w:lang w:val="es-PE"/>
              </w:rPr>
              <w:t xml:space="preserve">Aprobación del “Sexto Programa de Papeles Comerciales de </w:t>
            </w:r>
            <w:proofErr w:type="spellStart"/>
            <w:r w:rsidRPr="00345B4C">
              <w:rPr>
                <w:rFonts w:ascii="Calibri" w:hAnsi="Calibri" w:cs="Calibri"/>
                <w:sz w:val="20"/>
                <w:szCs w:val="20"/>
                <w:lang w:val="es-PE"/>
              </w:rPr>
              <w:t>Pluz</w:t>
            </w:r>
            <w:proofErr w:type="spellEnd"/>
            <w:r w:rsidRPr="00345B4C">
              <w:rPr>
                <w:rFonts w:ascii="Calibri" w:hAnsi="Calibri" w:cs="Calibri"/>
                <w:sz w:val="20"/>
                <w:szCs w:val="20"/>
                <w:lang w:val="es-PE"/>
              </w:rPr>
              <w:t xml:space="preserve"> Energía Perú S.A.A.” y de sus principales términos y condiciones.</w:t>
            </w:r>
          </w:p>
        </w:tc>
        <w:tc>
          <w:tcPr>
            <w:tcW w:w="2126" w:type="dxa"/>
            <w:shd w:val="clear" w:color="auto" w:fill="auto"/>
          </w:tcPr>
          <w:p w14:paraId="6ED64FBB" w14:textId="77777777" w:rsidR="00B7728E" w:rsidRPr="00345B4C" w:rsidRDefault="00B7728E" w:rsidP="009A2F3D">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A favor</w:t>
            </w:r>
          </w:p>
          <w:p w14:paraId="2EBD9C5D" w14:textId="77777777" w:rsidR="00B7728E" w:rsidRPr="00345B4C" w:rsidRDefault="00B7728E" w:rsidP="009A2F3D">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En contra</w:t>
            </w:r>
          </w:p>
          <w:p w14:paraId="00FACA37" w14:textId="0225EDB8" w:rsidR="00B7728E" w:rsidRPr="00345B4C" w:rsidRDefault="00B7728E" w:rsidP="002F7863">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Abstención</w:t>
            </w:r>
          </w:p>
        </w:tc>
      </w:tr>
      <w:tr w:rsidR="00717A51" w:rsidRPr="00345B4C" w14:paraId="7B798D20" w14:textId="77777777" w:rsidTr="00345B4C">
        <w:tc>
          <w:tcPr>
            <w:tcW w:w="6516" w:type="dxa"/>
            <w:shd w:val="clear" w:color="auto" w:fill="auto"/>
          </w:tcPr>
          <w:p w14:paraId="7DB80DED" w14:textId="42E29088" w:rsidR="00717A51" w:rsidRPr="00345B4C" w:rsidRDefault="003B1A04" w:rsidP="003B1A04">
            <w:pPr>
              <w:numPr>
                <w:ilvl w:val="0"/>
                <w:numId w:val="3"/>
              </w:numPr>
              <w:autoSpaceDE w:val="0"/>
              <w:autoSpaceDN w:val="0"/>
              <w:adjustRightInd w:val="0"/>
              <w:ind w:left="316" w:hanging="316"/>
              <w:jc w:val="both"/>
              <w:rPr>
                <w:rFonts w:ascii="Calibri" w:hAnsi="Calibri" w:cs="Calibri"/>
                <w:sz w:val="20"/>
                <w:szCs w:val="20"/>
                <w:lang w:val="es-PE" w:eastAsia="it-IT"/>
              </w:rPr>
            </w:pPr>
            <w:r w:rsidRPr="00345B4C">
              <w:rPr>
                <w:rFonts w:ascii="Calibri" w:hAnsi="Calibri" w:cs="Calibri"/>
                <w:sz w:val="20"/>
                <w:szCs w:val="20"/>
                <w:lang w:val="es-PE"/>
              </w:rPr>
              <w:t xml:space="preserve">Delegación de facultades en el Directorio para determinar los términos, condiciones y características, así como para implementar el “Sexto Programa de Papeles Comerciales de </w:t>
            </w:r>
            <w:proofErr w:type="spellStart"/>
            <w:r w:rsidRPr="00345B4C">
              <w:rPr>
                <w:rFonts w:ascii="Calibri" w:hAnsi="Calibri" w:cs="Calibri"/>
                <w:sz w:val="20"/>
                <w:szCs w:val="20"/>
                <w:lang w:val="es-PE"/>
              </w:rPr>
              <w:t>Pluz</w:t>
            </w:r>
            <w:proofErr w:type="spellEnd"/>
            <w:r w:rsidRPr="00345B4C">
              <w:rPr>
                <w:rFonts w:ascii="Calibri" w:hAnsi="Calibri" w:cs="Calibri"/>
                <w:sz w:val="20"/>
                <w:szCs w:val="20"/>
                <w:lang w:val="es-PE"/>
              </w:rPr>
              <w:t xml:space="preserve"> Energía Perú S.A.A.” y sus respectivas emisiones; y otorgamiento de dichas facultades de manera directa a determinados funcionarios de la Sociedad</w:t>
            </w:r>
            <w:r w:rsidRPr="00345B4C">
              <w:rPr>
                <w:rFonts w:ascii="Calibri" w:hAnsi="Calibri" w:cs="Calibri"/>
                <w:sz w:val="20"/>
                <w:szCs w:val="20"/>
                <w:lang w:val="es-PE"/>
              </w:rPr>
              <w:t>.</w:t>
            </w:r>
          </w:p>
        </w:tc>
        <w:tc>
          <w:tcPr>
            <w:tcW w:w="2126" w:type="dxa"/>
            <w:shd w:val="clear" w:color="auto" w:fill="auto"/>
          </w:tcPr>
          <w:p w14:paraId="46898CA9" w14:textId="77777777" w:rsidR="003B1A04" w:rsidRPr="00345B4C" w:rsidRDefault="003B1A04" w:rsidP="00717A51">
            <w:pPr>
              <w:pStyle w:val="Prrafodelista"/>
              <w:ind w:left="589" w:hanging="425"/>
              <w:jc w:val="both"/>
              <w:rPr>
                <w:rFonts w:ascii="Calibri" w:hAnsi="Calibri" w:cs="Calibri"/>
                <w:sz w:val="20"/>
                <w:szCs w:val="20"/>
                <w:lang w:val="es-PE"/>
              </w:rPr>
            </w:pPr>
          </w:p>
          <w:p w14:paraId="56EE5EC4" w14:textId="6426FB74" w:rsidR="00717A51" w:rsidRPr="00345B4C" w:rsidRDefault="00717A51" w:rsidP="00717A51">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A favor</w:t>
            </w:r>
          </w:p>
          <w:p w14:paraId="11B6662A" w14:textId="77777777" w:rsidR="00717A51" w:rsidRPr="00345B4C" w:rsidRDefault="00717A51" w:rsidP="00717A51">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En contra</w:t>
            </w:r>
          </w:p>
          <w:p w14:paraId="18FB4B04" w14:textId="1D7A0E62" w:rsidR="00717A51" w:rsidRPr="00345B4C" w:rsidRDefault="00717A51" w:rsidP="00717A51">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Abstención</w:t>
            </w:r>
          </w:p>
        </w:tc>
      </w:tr>
      <w:tr w:rsidR="00717A51" w:rsidRPr="00345B4C" w14:paraId="1D30F28E" w14:textId="77777777" w:rsidTr="00345B4C">
        <w:tc>
          <w:tcPr>
            <w:tcW w:w="6516" w:type="dxa"/>
            <w:shd w:val="clear" w:color="auto" w:fill="auto"/>
          </w:tcPr>
          <w:p w14:paraId="2623AA4B" w14:textId="0C71B59C" w:rsidR="00717A51" w:rsidRPr="00345B4C" w:rsidRDefault="003B1A04" w:rsidP="003B1A04">
            <w:pPr>
              <w:numPr>
                <w:ilvl w:val="0"/>
                <w:numId w:val="3"/>
              </w:numPr>
              <w:autoSpaceDE w:val="0"/>
              <w:autoSpaceDN w:val="0"/>
              <w:adjustRightInd w:val="0"/>
              <w:ind w:left="316" w:hanging="316"/>
              <w:jc w:val="both"/>
              <w:rPr>
                <w:rFonts w:ascii="Calibri" w:hAnsi="Calibri" w:cs="Calibri"/>
                <w:sz w:val="20"/>
                <w:szCs w:val="20"/>
                <w:lang w:val="es-CO" w:eastAsia="it-IT"/>
              </w:rPr>
            </w:pPr>
            <w:r w:rsidRPr="00345B4C">
              <w:rPr>
                <w:rFonts w:ascii="Calibri" w:hAnsi="Calibri" w:cs="Calibri"/>
                <w:sz w:val="20"/>
                <w:szCs w:val="20"/>
                <w:lang w:val="es-PE"/>
              </w:rPr>
              <w:t xml:space="preserve">Aprobación del “Séptimo Programa de Bonos Corporativos de </w:t>
            </w:r>
            <w:proofErr w:type="spellStart"/>
            <w:r w:rsidRPr="00345B4C">
              <w:rPr>
                <w:rFonts w:ascii="Calibri" w:hAnsi="Calibri" w:cs="Calibri"/>
                <w:sz w:val="20"/>
                <w:szCs w:val="20"/>
                <w:lang w:val="es-PE"/>
              </w:rPr>
              <w:t>Pluz</w:t>
            </w:r>
            <w:proofErr w:type="spellEnd"/>
            <w:r w:rsidRPr="00345B4C">
              <w:rPr>
                <w:rFonts w:ascii="Calibri" w:hAnsi="Calibri" w:cs="Calibri"/>
                <w:sz w:val="20"/>
                <w:szCs w:val="20"/>
                <w:lang w:val="es-PE"/>
              </w:rPr>
              <w:t xml:space="preserve"> Energía Perú S.A.A.” y de sus principales términos y condiciones.</w:t>
            </w:r>
          </w:p>
        </w:tc>
        <w:tc>
          <w:tcPr>
            <w:tcW w:w="2126" w:type="dxa"/>
            <w:shd w:val="clear" w:color="auto" w:fill="auto"/>
          </w:tcPr>
          <w:p w14:paraId="6E86971F" w14:textId="77777777" w:rsidR="00717A51" w:rsidRPr="00345B4C" w:rsidRDefault="00717A51" w:rsidP="00717A51">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A favor</w:t>
            </w:r>
          </w:p>
          <w:p w14:paraId="3C607214" w14:textId="77777777" w:rsidR="00717A51" w:rsidRPr="00345B4C" w:rsidRDefault="00717A51" w:rsidP="00717A51">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En contra</w:t>
            </w:r>
          </w:p>
          <w:p w14:paraId="4148B412" w14:textId="5B053FCE" w:rsidR="00717A51" w:rsidRPr="00345B4C" w:rsidRDefault="00717A51" w:rsidP="00717A51">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Abstención</w:t>
            </w:r>
          </w:p>
        </w:tc>
      </w:tr>
      <w:tr w:rsidR="00717A51" w:rsidRPr="00345B4C" w14:paraId="60D2699D" w14:textId="77777777" w:rsidTr="00345B4C">
        <w:tc>
          <w:tcPr>
            <w:tcW w:w="6516" w:type="dxa"/>
            <w:shd w:val="clear" w:color="auto" w:fill="auto"/>
          </w:tcPr>
          <w:p w14:paraId="492C9421" w14:textId="5BF371CE" w:rsidR="00717A51" w:rsidRPr="00345B4C" w:rsidRDefault="003B1A04" w:rsidP="003B1A04">
            <w:pPr>
              <w:numPr>
                <w:ilvl w:val="0"/>
                <w:numId w:val="3"/>
              </w:numPr>
              <w:autoSpaceDE w:val="0"/>
              <w:autoSpaceDN w:val="0"/>
              <w:adjustRightInd w:val="0"/>
              <w:ind w:left="316" w:hanging="316"/>
              <w:jc w:val="both"/>
              <w:rPr>
                <w:rFonts w:ascii="Calibri" w:hAnsi="Calibri" w:cs="Calibri"/>
                <w:sz w:val="20"/>
                <w:szCs w:val="20"/>
                <w:lang w:val="es-PE" w:eastAsia="it-IT"/>
              </w:rPr>
            </w:pPr>
            <w:r w:rsidRPr="00345B4C">
              <w:rPr>
                <w:rFonts w:ascii="Calibri" w:hAnsi="Calibri" w:cs="Calibri"/>
                <w:sz w:val="20"/>
                <w:szCs w:val="20"/>
                <w:lang w:val="es-PE"/>
              </w:rPr>
              <w:t xml:space="preserve">Delegación de facultades en el Directorio para determinar los términos, condiciones y características, así como para implementar el “Séptimo Programa de Bonos Corporativos de </w:t>
            </w:r>
            <w:proofErr w:type="spellStart"/>
            <w:r w:rsidRPr="00345B4C">
              <w:rPr>
                <w:rFonts w:ascii="Calibri" w:hAnsi="Calibri" w:cs="Calibri"/>
                <w:sz w:val="20"/>
                <w:szCs w:val="20"/>
                <w:lang w:val="es-PE"/>
              </w:rPr>
              <w:t>Pluz</w:t>
            </w:r>
            <w:proofErr w:type="spellEnd"/>
            <w:r w:rsidRPr="00345B4C">
              <w:rPr>
                <w:rFonts w:ascii="Calibri" w:hAnsi="Calibri" w:cs="Calibri"/>
                <w:sz w:val="20"/>
                <w:szCs w:val="20"/>
                <w:lang w:val="es-PE"/>
              </w:rPr>
              <w:t xml:space="preserve"> Energía Perú S.A.A.” y sus respectivas emisiones; y otorgamiento de dichas facultades de manera directa a determinados funcionarios de la Sociedad.</w:t>
            </w:r>
          </w:p>
        </w:tc>
        <w:tc>
          <w:tcPr>
            <w:tcW w:w="2126" w:type="dxa"/>
            <w:shd w:val="clear" w:color="auto" w:fill="auto"/>
          </w:tcPr>
          <w:p w14:paraId="6FF0104A" w14:textId="77777777" w:rsidR="00345B4C" w:rsidRDefault="00345B4C" w:rsidP="00717A51">
            <w:pPr>
              <w:pStyle w:val="Prrafodelista"/>
              <w:ind w:left="589" w:hanging="425"/>
              <w:jc w:val="both"/>
              <w:rPr>
                <w:rFonts w:ascii="Calibri" w:hAnsi="Calibri" w:cs="Calibri"/>
                <w:sz w:val="20"/>
                <w:szCs w:val="20"/>
                <w:lang w:val="es-PE"/>
              </w:rPr>
            </w:pPr>
          </w:p>
          <w:p w14:paraId="71832285" w14:textId="279DE893" w:rsidR="00717A51" w:rsidRPr="00345B4C" w:rsidRDefault="00717A51" w:rsidP="00717A51">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A favor</w:t>
            </w:r>
          </w:p>
          <w:p w14:paraId="4ED043F3" w14:textId="77777777" w:rsidR="00717A51" w:rsidRPr="00345B4C" w:rsidRDefault="00717A51" w:rsidP="00717A51">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En contra</w:t>
            </w:r>
          </w:p>
          <w:p w14:paraId="4E3BA269" w14:textId="26CB9007" w:rsidR="00717A51" w:rsidRPr="00345B4C" w:rsidRDefault="00717A51" w:rsidP="00717A51">
            <w:pPr>
              <w:pStyle w:val="Prrafodelista"/>
              <w:ind w:left="589" w:hanging="425"/>
              <w:jc w:val="both"/>
              <w:rPr>
                <w:rFonts w:ascii="Calibri" w:hAnsi="Calibri" w:cs="Calibri"/>
                <w:sz w:val="20"/>
                <w:szCs w:val="20"/>
                <w:lang w:val="es-PE"/>
              </w:rPr>
            </w:pPr>
            <w:proofErr w:type="gramStart"/>
            <w:r w:rsidRPr="00345B4C">
              <w:rPr>
                <w:rFonts w:ascii="Calibri" w:hAnsi="Calibri" w:cs="Calibri"/>
                <w:sz w:val="20"/>
                <w:szCs w:val="20"/>
                <w:lang w:val="es-PE"/>
              </w:rPr>
              <w:t xml:space="preserve">(  </w:t>
            </w:r>
            <w:proofErr w:type="gramEnd"/>
            <w:r w:rsidRPr="00345B4C">
              <w:rPr>
                <w:rFonts w:ascii="Calibri" w:hAnsi="Calibri" w:cs="Calibri"/>
                <w:sz w:val="20"/>
                <w:szCs w:val="20"/>
                <w:lang w:val="es-PE"/>
              </w:rPr>
              <w:t xml:space="preserve">    ) Abstención</w:t>
            </w:r>
          </w:p>
        </w:tc>
      </w:tr>
    </w:tbl>
    <w:p w14:paraId="78EEE695" w14:textId="77777777" w:rsidR="003B1A04" w:rsidRPr="00345B4C" w:rsidRDefault="003B1A04" w:rsidP="00B7728E">
      <w:pPr>
        <w:spacing w:after="160"/>
        <w:rPr>
          <w:rFonts w:ascii="Calibri" w:hAnsi="Calibri" w:cs="Calibri"/>
          <w:sz w:val="20"/>
          <w:szCs w:val="20"/>
          <w:lang w:val="es-PE"/>
        </w:rPr>
      </w:pPr>
    </w:p>
    <w:p w14:paraId="7DFC9203" w14:textId="1C51607A" w:rsidR="00B7728E" w:rsidRPr="00345B4C" w:rsidRDefault="00B7728E" w:rsidP="00B7728E">
      <w:pPr>
        <w:spacing w:after="160"/>
        <w:rPr>
          <w:rFonts w:ascii="Calibri" w:hAnsi="Calibri" w:cs="Calibri"/>
          <w:sz w:val="20"/>
          <w:szCs w:val="20"/>
          <w:lang w:val="es-PE"/>
        </w:rPr>
      </w:pPr>
      <w:r w:rsidRPr="00345B4C">
        <w:rPr>
          <w:rFonts w:ascii="Calibri" w:hAnsi="Calibri" w:cs="Calibri"/>
          <w:sz w:val="20"/>
          <w:szCs w:val="20"/>
          <w:lang w:val="es-PE"/>
        </w:rPr>
        <w:t>Sin otro particular, quedamos de ustedes.</w:t>
      </w:r>
    </w:p>
    <w:p w14:paraId="5D7A65D7" w14:textId="77777777" w:rsidR="00B7728E" w:rsidRPr="00345B4C" w:rsidRDefault="00B7728E" w:rsidP="00B7728E">
      <w:pPr>
        <w:spacing w:after="160"/>
        <w:rPr>
          <w:rFonts w:ascii="Calibri" w:hAnsi="Calibri" w:cs="Calibri"/>
          <w:sz w:val="20"/>
          <w:szCs w:val="20"/>
          <w:lang w:val="en-US"/>
        </w:rPr>
      </w:pPr>
      <w:proofErr w:type="spellStart"/>
      <w:r w:rsidRPr="00345B4C">
        <w:rPr>
          <w:rFonts w:ascii="Calibri" w:hAnsi="Calibri" w:cs="Calibri"/>
          <w:sz w:val="20"/>
          <w:szCs w:val="20"/>
          <w:lang w:val="en-US"/>
        </w:rPr>
        <w:t>Atentamente</w:t>
      </w:r>
      <w:proofErr w:type="spellEnd"/>
      <w:r w:rsidRPr="00345B4C">
        <w:rPr>
          <w:rFonts w:ascii="Calibri" w:hAnsi="Calibri" w:cs="Calibri"/>
          <w:sz w:val="20"/>
          <w:szCs w:val="20"/>
          <w:lang w:val="en-US"/>
        </w:rPr>
        <w:t xml:space="preserve">, </w:t>
      </w:r>
    </w:p>
    <w:p w14:paraId="2561ABDD" w14:textId="77777777" w:rsidR="00345B4C" w:rsidRPr="00345B4C" w:rsidRDefault="00345B4C" w:rsidP="00345B4C">
      <w:pPr>
        <w:rPr>
          <w:rFonts w:ascii="Calibri" w:hAnsi="Calibri" w:cs="Calibri"/>
          <w:b/>
          <w:sz w:val="20"/>
          <w:szCs w:val="20"/>
          <w:lang w:val="es-PE"/>
        </w:rPr>
      </w:pPr>
      <w:r w:rsidRPr="00345B4C">
        <w:rPr>
          <w:rFonts w:ascii="Calibri" w:hAnsi="Calibri" w:cs="Calibri"/>
          <w:b/>
          <w:sz w:val="20"/>
          <w:szCs w:val="20"/>
          <w:lang w:val="es-PE"/>
        </w:rPr>
        <w:t>___________________________</w:t>
      </w:r>
    </w:p>
    <w:p w14:paraId="2F0B0EBC" w14:textId="77777777" w:rsidR="00345B4C" w:rsidRPr="00345B4C" w:rsidRDefault="00345B4C" w:rsidP="00345B4C">
      <w:pPr>
        <w:rPr>
          <w:rFonts w:ascii="Calibri" w:hAnsi="Calibri" w:cs="Calibri"/>
          <w:b/>
          <w:i/>
          <w:sz w:val="20"/>
          <w:szCs w:val="20"/>
          <w:lang w:val="es-PE"/>
        </w:rPr>
      </w:pPr>
      <w:r w:rsidRPr="00345B4C">
        <w:rPr>
          <w:rFonts w:ascii="Calibri" w:hAnsi="Calibri" w:cs="Calibri"/>
          <w:b/>
          <w:i/>
          <w:sz w:val="20"/>
          <w:szCs w:val="20"/>
          <w:lang w:val="es-PE"/>
        </w:rPr>
        <w:t xml:space="preserve"> (Nombre del accionista)</w:t>
      </w:r>
    </w:p>
    <w:p w14:paraId="564106C8" w14:textId="77777777" w:rsidR="00345B4C" w:rsidRPr="00345B4C" w:rsidRDefault="00345B4C" w:rsidP="00345B4C">
      <w:pPr>
        <w:rPr>
          <w:rFonts w:ascii="Calibri" w:hAnsi="Calibri" w:cs="Calibri"/>
          <w:b/>
          <w:i/>
          <w:sz w:val="20"/>
          <w:szCs w:val="20"/>
          <w:lang w:val="es-PE"/>
        </w:rPr>
      </w:pPr>
      <w:r w:rsidRPr="00345B4C">
        <w:rPr>
          <w:rFonts w:ascii="Calibri" w:hAnsi="Calibri" w:cs="Calibri"/>
          <w:b/>
          <w:i/>
          <w:sz w:val="20"/>
          <w:szCs w:val="20"/>
          <w:lang w:val="es-PE"/>
        </w:rPr>
        <w:t>(Nombre del representante en caso sea una persona jurídica)</w:t>
      </w:r>
    </w:p>
    <w:p w14:paraId="17AE013F" w14:textId="77777777" w:rsidR="00345B4C" w:rsidRPr="00345B4C" w:rsidRDefault="00345B4C" w:rsidP="00345B4C">
      <w:pPr>
        <w:rPr>
          <w:rFonts w:ascii="Calibri" w:hAnsi="Calibri" w:cs="Calibri"/>
          <w:b/>
          <w:i/>
          <w:sz w:val="20"/>
          <w:szCs w:val="20"/>
          <w:lang w:val="es-PE"/>
        </w:rPr>
      </w:pPr>
      <w:r w:rsidRPr="00345B4C">
        <w:rPr>
          <w:rFonts w:ascii="Calibri" w:hAnsi="Calibri" w:cs="Calibri"/>
          <w:b/>
          <w:i/>
          <w:sz w:val="20"/>
          <w:szCs w:val="20"/>
          <w:lang w:val="es-PE"/>
        </w:rPr>
        <w:t xml:space="preserve">(Cargo del representante del accionista- persona jurídica que puede delegar esta facultad).  </w:t>
      </w:r>
    </w:p>
    <w:p w14:paraId="09729885" w14:textId="77777777" w:rsidR="00345B4C" w:rsidRPr="00345B4C" w:rsidRDefault="00345B4C" w:rsidP="00345B4C">
      <w:pPr>
        <w:rPr>
          <w:rFonts w:ascii="Calibri" w:hAnsi="Calibri" w:cs="Calibri"/>
          <w:b/>
          <w:sz w:val="20"/>
          <w:szCs w:val="20"/>
          <w:lang w:val="es-PE"/>
        </w:rPr>
      </w:pPr>
      <w:r w:rsidRPr="00345B4C">
        <w:rPr>
          <w:rFonts w:ascii="Calibri" w:hAnsi="Calibri" w:cs="Calibri"/>
          <w:b/>
          <w:i/>
          <w:sz w:val="20"/>
          <w:szCs w:val="20"/>
          <w:u w:val="single"/>
          <w:lang w:val="es-PE"/>
        </w:rPr>
        <w:t>Nota</w:t>
      </w:r>
      <w:r w:rsidRPr="00345B4C">
        <w:rPr>
          <w:rFonts w:ascii="Calibri" w:hAnsi="Calibri" w:cs="Calibri"/>
          <w:b/>
          <w:i/>
          <w:sz w:val="20"/>
          <w:szCs w:val="20"/>
          <w:lang w:val="es-PE"/>
        </w:rPr>
        <w:t>:  Deberá adjuntarse copia del poder de quien actúa en representación de la persona jurídica que otorga el poder.</w:t>
      </w:r>
    </w:p>
    <w:p w14:paraId="3ED56390" w14:textId="3C445AF1" w:rsidR="00DB6236" w:rsidRPr="00345B4C" w:rsidRDefault="00DB6236" w:rsidP="00345B4C">
      <w:pPr>
        <w:rPr>
          <w:rFonts w:ascii="Calibri" w:hAnsi="Calibri" w:cs="Calibri"/>
          <w:b/>
          <w:iCs/>
          <w:sz w:val="20"/>
          <w:szCs w:val="20"/>
          <w:lang w:val="es-PE"/>
        </w:rPr>
      </w:pPr>
    </w:p>
    <w:sectPr w:rsidR="00DB6236" w:rsidRPr="00345B4C">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F042C" w14:textId="77777777" w:rsidR="0084666A" w:rsidRDefault="0084666A" w:rsidP="00B7728E">
      <w:r>
        <w:separator/>
      </w:r>
    </w:p>
  </w:endnote>
  <w:endnote w:type="continuationSeparator" w:id="0">
    <w:p w14:paraId="2E9157F2" w14:textId="77777777" w:rsidR="0084666A" w:rsidRDefault="0084666A" w:rsidP="00B7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3A2A4" w14:textId="77777777" w:rsidR="0084666A" w:rsidRDefault="0084666A" w:rsidP="00B7728E">
      <w:r>
        <w:separator/>
      </w:r>
    </w:p>
  </w:footnote>
  <w:footnote w:type="continuationSeparator" w:id="0">
    <w:p w14:paraId="6B358884" w14:textId="77777777" w:rsidR="0084666A" w:rsidRDefault="0084666A" w:rsidP="00B7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42EB" w14:textId="37EF2110" w:rsidR="00B7728E" w:rsidRDefault="006D1F07">
    <w:pPr>
      <w:pStyle w:val="Encabezado"/>
    </w:pPr>
    <w:r>
      <w:rPr>
        <w:noProof/>
      </w:rPr>
      <mc:AlternateContent>
        <mc:Choice Requires="wps">
          <w:drawing>
            <wp:anchor distT="0" distB="0" distL="114300" distR="114300" simplePos="0" relativeHeight="251657728" behindDoc="0" locked="0" layoutInCell="0" allowOverlap="1" wp14:anchorId="61478115" wp14:editId="3E6B5D82">
              <wp:simplePos x="0" y="0"/>
              <wp:positionH relativeFrom="page">
                <wp:posOffset>0</wp:posOffset>
              </wp:positionH>
              <wp:positionV relativeFrom="page">
                <wp:posOffset>190500</wp:posOffset>
              </wp:positionV>
              <wp:extent cx="7560310" cy="266700"/>
              <wp:effectExtent l="0" t="0" r="0" b="0"/>
              <wp:wrapNone/>
              <wp:docPr id="1" name="MSIPCMfc964cb38e993da4b593965c" descr="{&quot;HashCode&quot;:1600875240,&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C382E" w14:textId="77777777" w:rsidR="00B7728E" w:rsidRPr="00EF77FE" w:rsidRDefault="00B7728E" w:rsidP="00B7728E">
                          <w:pPr>
                            <w:jc w:val="center"/>
                            <w:rPr>
                              <w:color w:val="FFFFFF" w:themeColor="background1"/>
                              <w:sz w:val="16"/>
                            </w:rPr>
                          </w:pPr>
                          <w:r w:rsidRPr="00EF77FE">
                            <w:rPr>
                              <w:color w:val="FFFFFF" w:themeColor="background1"/>
                              <w:sz w:val="16"/>
                            </w:rPr>
                            <w:t>INTERNAL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478115" id="_x0000_t202" coordsize="21600,21600" o:spt="202" path="m,l,21600r21600,l21600,xe">
              <v:stroke joinstyle="miter"/>
              <v:path gradientshapeok="t" o:connecttype="rect"/>
            </v:shapetype>
            <v:shape id="MSIPCMfc964cb38e993da4b593965c" o:spid="_x0000_s1027" type="#_x0000_t202" alt="{&quot;HashCode&quot;:1600875240,&quot;Height&quot;:841.0,&quot;Width&quot;:595.0,&quot;Placement&quot;:&quot;Header&quot;,&quot;Index&quot;:&quot;Primary&quot;,&quot;Section&quot;:1,&quot;Top&quot;:0.0,&quot;Left&quot;:0.0}" style="position:absolute;margin-left:0;margin-top:15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" o:allowincell="f" filled="f" stroked="f" strokeweight=".5pt">
              <v:path arrowok="t"/>
              <v:textbox inset=",0,,0">
                <w:txbxContent>
                  <w:p w14:paraId="3EEC382E" w14:textId="77777777" w:rsidR="00B7728E" w:rsidRPr="00EF77FE" w:rsidRDefault="00B7728E" w:rsidP="00B7728E">
                    <w:pPr>
                      <w:jc w:val="center"/>
                      <w:rPr>
                        <w:color w:val="FFFFFF" w:themeColor="background1"/>
                        <w:sz w:val="16"/>
                      </w:rPr>
                    </w:pPr>
                    <w:r w:rsidRPr="00EF77FE">
                      <w:rPr>
                        <w:color w:val="FFFFFF" w:themeColor="background1"/>
                        <w:sz w:val="16"/>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B23252"/>
    <w:multiLevelType w:val="hybridMultilevel"/>
    <w:tmpl w:val="ECCC0D12"/>
    <w:lvl w:ilvl="0" w:tplc="DE1EC9F2">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529C6B94"/>
    <w:multiLevelType w:val="hybridMultilevel"/>
    <w:tmpl w:val="43325B92"/>
    <w:lvl w:ilvl="0" w:tplc="5510BA64">
      <w:start w:val="1"/>
      <w:numFmt w:val="decimal"/>
      <w:lvlText w:val="%1."/>
      <w:lvlJc w:val="left"/>
      <w:pPr>
        <w:tabs>
          <w:tab w:val="num" w:pos="927"/>
        </w:tabs>
        <w:ind w:left="927" w:hanging="360"/>
      </w:pPr>
      <w:rPr>
        <w:rFonts w:cs="Times New Roman"/>
        <w:b w:val="0"/>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2" w15:restartNumberingAfterBreak="0">
    <w:nsid w:val="76E61FEA"/>
    <w:multiLevelType w:val="hybridMultilevel"/>
    <w:tmpl w:val="0E505B64"/>
    <w:lvl w:ilvl="0" w:tplc="5F166AA2">
      <w:start w:val="1"/>
      <w:numFmt w:val="decimal"/>
      <w:lvlText w:val="%1."/>
      <w:lvlJc w:val="left"/>
      <w:pPr>
        <w:ind w:left="720" w:hanging="360"/>
      </w:pPr>
      <w:rPr>
        <w:rFonts w:ascii="Aptos" w:eastAsia="Aptos" w:hAnsi="Aptos" w:cs="Arial"/>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16cid:durableId="15327617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3999645">
    <w:abstractNumId w:val="0"/>
  </w:num>
  <w:num w:numId="3" w16cid:durableId="17688409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28E"/>
    <w:rsid w:val="000E3A9D"/>
    <w:rsid w:val="00125ACB"/>
    <w:rsid w:val="002533DF"/>
    <w:rsid w:val="00261FFF"/>
    <w:rsid w:val="00290478"/>
    <w:rsid w:val="002F7863"/>
    <w:rsid w:val="00305876"/>
    <w:rsid w:val="00345B4C"/>
    <w:rsid w:val="003B1A04"/>
    <w:rsid w:val="00404029"/>
    <w:rsid w:val="00420C9D"/>
    <w:rsid w:val="004937BA"/>
    <w:rsid w:val="004A6C37"/>
    <w:rsid w:val="0056359D"/>
    <w:rsid w:val="006D176A"/>
    <w:rsid w:val="006D1F07"/>
    <w:rsid w:val="00717A51"/>
    <w:rsid w:val="007260F5"/>
    <w:rsid w:val="00726B11"/>
    <w:rsid w:val="007B6686"/>
    <w:rsid w:val="00817EF6"/>
    <w:rsid w:val="0084666A"/>
    <w:rsid w:val="009A2F3D"/>
    <w:rsid w:val="00A976A2"/>
    <w:rsid w:val="00AB32C1"/>
    <w:rsid w:val="00B7728E"/>
    <w:rsid w:val="00B979C6"/>
    <w:rsid w:val="00CF181F"/>
    <w:rsid w:val="00D661D5"/>
    <w:rsid w:val="00DB6236"/>
    <w:rsid w:val="00DC554E"/>
    <w:rsid w:val="00EF77FE"/>
    <w:rsid w:val="00F52CA5"/>
    <w:rsid w:val="00FF453B"/>
  </w:rsids>
  <m:mathPr>
    <m:mathFont m:val="Cambria Math"/>
    <m:brkBin m:val="before"/>
    <m:brkBinSub m:val="--"/>
    <m:smallFrac m:val="0"/>
    <m:dispDef/>
    <m:lMargin m:val="0"/>
    <m:rMargin m:val="0"/>
    <m:defJc m:val="centerGroup"/>
    <m:wrapIndent m:val="1440"/>
    <m:intLim m:val="subSup"/>
    <m:naryLim m:val="undOvr"/>
  </m:mathPr>
  <w:themeFontLang w:val="es-P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049C2"/>
  <w15:chartTrackingRefBased/>
  <w15:docId w15:val="{1A661FF1-03FC-496C-8108-1F44B391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28E"/>
    <w:rPr>
      <w:rFonts w:ascii="Arial" w:eastAsia="Arial" w:hAnsi="Arial" w:cs="Arial"/>
      <w:sz w:val="22"/>
      <w:szCs w:val="22"/>
      <w:lang w:val="es-ES"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B7728E"/>
  </w:style>
  <w:style w:type="character" w:customStyle="1" w:styleId="TextoindependienteCar">
    <w:name w:val="Texto independiente Car"/>
    <w:link w:val="Textoindependiente"/>
    <w:uiPriority w:val="1"/>
    <w:rsid w:val="00B7728E"/>
    <w:rPr>
      <w:rFonts w:ascii="Arial" w:eastAsia="Arial" w:hAnsi="Arial" w:cs="Arial"/>
      <w:lang w:val="es-ES"/>
    </w:rPr>
  </w:style>
  <w:style w:type="paragraph" w:styleId="Prrafodelista">
    <w:name w:val="List Paragraph"/>
    <w:basedOn w:val="Normal"/>
    <w:uiPriority w:val="34"/>
    <w:qFormat/>
    <w:rsid w:val="00B7728E"/>
    <w:pPr>
      <w:ind w:left="1844" w:hanging="433"/>
    </w:pPr>
  </w:style>
  <w:style w:type="paragraph" w:customStyle="1" w:styleId="BodyText21">
    <w:name w:val="Body Text 21"/>
    <w:basedOn w:val="Normal"/>
    <w:uiPriority w:val="99"/>
    <w:rsid w:val="00B7728E"/>
    <w:pPr>
      <w:ind w:left="426" w:hanging="426"/>
      <w:jc w:val="both"/>
    </w:pPr>
    <w:rPr>
      <w:rFonts w:ascii="Century Gothic" w:eastAsia="Times New Roman" w:hAnsi="Century Gothic" w:cs="Times New Roman"/>
      <w:sz w:val="20"/>
      <w:szCs w:val="20"/>
      <w:lang w:val="es-ES_tradnl" w:eastAsia="es-ES"/>
    </w:rPr>
  </w:style>
  <w:style w:type="paragraph" w:styleId="Encabezado">
    <w:name w:val="header"/>
    <w:basedOn w:val="Normal"/>
    <w:link w:val="EncabezadoCar"/>
    <w:uiPriority w:val="99"/>
    <w:unhideWhenUsed/>
    <w:rsid w:val="00B7728E"/>
    <w:pPr>
      <w:tabs>
        <w:tab w:val="center" w:pos="4252"/>
        <w:tab w:val="right" w:pos="8504"/>
      </w:tabs>
    </w:pPr>
  </w:style>
  <w:style w:type="character" w:customStyle="1" w:styleId="EncabezadoCar">
    <w:name w:val="Encabezado Car"/>
    <w:link w:val="Encabezado"/>
    <w:uiPriority w:val="99"/>
    <w:rsid w:val="00B7728E"/>
    <w:rPr>
      <w:rFonts w:ascii="Arial" w:eastAsia="Arial" w:hAnsi="Arial" w:cs="Arial"/>
      <w:lang w:val="es-ES"/>
    </w:rPr>
  </w:style>
  <w:style w:type="paragraph" w:styleId="Piedepgina">
    <w:name w:val="footer"/>
    <w:basedOn w:val="Normal"/>
    <w:link w:val="PiedepginaCar"/>
    <w:uiPriority w:val="99"/>
    <w:unhideWhenUsed/>
    <w:rsid w:val="00B7728E"/>
    <w:pPr>
      <w:tabs>
        <w:tab w:val="center" w:pos="4252"/>
        <w:tab w:val="right" w:pos="8504"/>
      </w:tabs>
    </w:pPr>
  </w:style>
  <w:style w:type="character" w:customStyle="1" w:styleId="PiedepginaCar">
    <w:name w:val="Pie de página Car"/>
    <w:link w:val="Piedepgina"/>
    <w:uiPriority w:val="99"/>
    <w:rsid w:val="00B7728E"/>
    <w:rPr>
      <w:rFonts w:ascii="Arial" w:eastAsia="Arial" w:hAnsi="Arial" w:cs="Arial"/>
      <w:lang w:val="es-ES"/>
    </w:rPr>
  </w:style>
  <w:style w:type="character" w:customStyle="1" w:styleId="normaltextrun">
    <w:name w:val="normaltextrun"/>
    <w:basedOn w:val="Fuentedeprrafopredeter"/>
    <w:rsid w:val="00717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466890">
      <w:bodyDiv w:val="1"/>
      <w:marLeft w:val="0"/>
      <w:marRight w:val="0"/>
      <w:marTop w:val="0"/>
      <w:marBottom w:val="0"/>
      <w:divBdr>
        <w:top w:val="none" w:sz="0" w:space="0" w:color="auto"/>
        <w:left w:val="none" w:sz="0" w:space="0" w:color="auto"/>
        <w:bottom w:val="none" w:sz="0" w:space="0" w:color="auto"/>
        <w:right w:val="none" w:sz="0" w:space="0" w:color="auto"/>
      </w:divBdr>
    </w:div>
    <w:div w:id="213208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Words>
  <Characters>2105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ENEL</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Huamani Uribe, Soledad Nataly, ED PERU</dc:creator>
  <cp:keywords/>
  <dc:description/>
  <cp:lastModifiedBy>Soledad Nataly</cp:lastModifiedBy>
  <cp:revision>2</cp:revision>
  <dcterms:created xsi:type="dcterms:W3CDTF">2025-04-02T13:26:00Z</dcterms:created>
  <dcterms:modified xsi:type="dcterms:W3CDTF">2025-04-02T13:26:00Z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183ae1-726f-4969-b787-1995b26b5e2f_Enabled">
    <vt:lpwstr>True</vt:lpwstr>
  </property>
  <property fmtid="{D5CDD505-2E9C-101B-9397-08002B2CF9AE}" pid="3" name="MSIP_Label_00183ae1-726f-4969-b787-1995b26b5e2f_SiteId">
    <vt:lpwstr>d539d4bf-5610-471a-afc2-1c76685cfefa</vt:lpwstr>
  </property>
  <property fmtid="{D5CDD505-2E9C-101B-9397-08002B2CF9AE}" pid="4" name="MSIP_Label_00183ae1-726f-4969-b787-1995b26b5e2f_Owner">
    <vt:lpwstr>soledad.huamani@enel.com</vt:lpwstr>
  </property>
  <property fmtid="{D5CDD505-2E9C-101B-9397-08002B2CF9AE}" pid="5" name="MSIP_Label_00183ae1-726f-4969-b787-1995b26b5e2f_SetDate">
    <vt:lpwstr>2021-02-24T12:39:52.3448132Z</vt:lpwstr>
  </property>
  <property fmtid="{D5CDD505-2E9C-101B-9397-08002B2CF9AE}" pid="6" name="MSIP_Label_00183ae1-726f-4969-b787-1995b26b5e2f_Name">
    <vt:lpwstr>Internal</vt:lpwstr>
  </property>
  <property fmtid="{D5CDD505-2E9C-101B-9397-08002B2CF9AE}" pid="7" name="MSIP_Label_00183ae1-726f-4969-b787-1995b26b5e2f_Application">
    <vt:lpwstr>Microsoft Azure Information Protection</vt:lpwstr>
  </property>
  <property fmtid="{D5CDD505-2E9C-101B-9397-08002B2CF9AE}" pid="8" name="MSIP_Label_00183ae1-726f-4969-b787-1995b26b5e2f_ActionId">
    <vt:lpwstr>0f9b923e-4d63-4f8c-8e53-7ae3c4317b2b</vt:lpwstr>
  </property>
  <property fmtid="{D5CDD505-2E9C-101B-9397-08002B2CF9AE}" pid="9" name="MSIP_Label_00183ae1-726f-4969-b787-1995b26b5e2f_Extended_MSFT_Method">
    <vt:lpwstr>Automatic</vt:lpwstr>
  </property>
  <property fmtid="{D5CDD505-2E9C-101B-9397-08002B2CF9AE}" pid="10" name="MSIP_Label_797ad33d-ed35-43c0-b526-22bc83c17deb_Enabled">
    <vt:lpwstr>True</vt:lpwstr>
  </property>
  <property fmtid="{D5CDD505-2E9C-101B-9397-08002B2CF9AE}" pid="11" name="MSIP_Label_797ad33d-ed35-43c0-b526-22bc83c17deb_SiteId">
    <vt:lpwstr>d539d4bf-5610-471a-afc2-1c76685cfefa</vt:lpwstr>
  </property>
  <property fmtid="{D5CDD505-2E9C-101B-9397-08002B2CF9AE}" pid="12" name="MSIP_Label_797ad33d-ed35-43c0-b526-22bc83c17deb_Owner">
    <vt:lpwstr>soledad.huamani@enel.com</vt:lpwstr>
  </property>
  <property fmtid="{D5CDD505-2E9C-101B-9397-08002B2CF9AE}" pid="13" name="MSIP_Label_797ad33d-ed35-43c0-b526-22bc83c17deb_SetDate">
    <vt:lpwstr>2021-02-24T12:39:52.3448132Z</vt:lpwstr>
  </property>
  <property fmtid="{D5CDD505-2E9C-101B-9397-08002B2CF9AE}" pid="14" name="MSIP_Label_797ad33d-ed35-43c0-b526-22bc83c17deb_Name">
    <vt:lpwstr>Not Encrypted</vt:lpwstr>
  </property>
  <property fmtid="{D5CDD505-2E9C-101B-9397-08002B2CF9AE}" pid="15" name="MSIP_Label_797ad33d-ed35-43c0-b526-22bc83c17deb_Application">
    <vt:lpwstr>Microsoft Azure Information Protection</vt:lpwstr>
  </property>
  <property fmtid="{D5CDD505-2E9C-101B-9397-08002B2CF9AE}" pid="16" name="MSIP_Label_797ad33d-ed35-43c0-b526-22bc83c17deb_ActionId">
    <vt:lpwstr>0f9b923e-4d63-4f8c-8e53-7ae3c4317b2b</vt:lpwstr>
  </property>
  <property fmtid="{D5CDD505-2E9C-101B-9397-08002B2CF9AE}" pid="17" name="MSIP_Label_797ad33d-ed35-43c0-b526-22bc83c17deb_Parent">
    <vt:lpwstr>00183ae1-726f-4969-b787-1995b26b5e2f</vt:lpwstr>
  </property>
  <property fmtid="{D5CDD505-2E9C-101B-9397-08002B2CF9AE}" pid="18" name="MSIP_Label_797ad33d-ed35-43c0-b526-22bc83c17deb_Extended_MSFT_Method">
    <vt:lpwstr>Automatic</vt:lpwstr>
  </property>
  <property fmtid="{D5CDD505-2E9C-101B-9397-08002B2CF9AE}" pid="19" name="Sensitivity">
    <vt:lpwstr>Internal Not Encrypted</vt:lpwstr>
  </property>
</Properties>
</file>